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SZKOŁA PODSTAWOWA NR 8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IM. JANA PAWŁA II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Z ODDZIAŁAMI DWUJĘZYCZNYMI I SPORTOWYMI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W POLICACH</w:t>
      </w: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Nauczany przedmiot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BIOLOGIA</w:t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Wymagani</w:t>
      </w:r>
      <w:r w:rsidR="00FC1090" w:rsidRPr="00FE6FEA">
        <w:rPr>
          <w:rFonts w:cstheme="minorHAnsi"/>
          <w:b/>
          <w:sz w:val="32"/>
          <w:szCs w:val="32"/>
        </w:rPr>
        <w:t xml:space="preserve">a na poszczególne oceny </w:t>
      </w:r>
      <w:r w:rsidR="00FC1090" w:rsidRPr="00FE6FEA">
        <w:rPr>
          <w:rFonts w:cstheme="minorHAnsi"/>
          <w:b/>
          <w:sz w:val="32"/>
          <w:szCs w:val="32"/>
        </w:rPr>
        <w:tab/>
        <w:t xml:space="preserve">KLASA </w:t>
      </w:r>
      <w:r w:rsidR="00EA2B90">
        <w:rPr>
          <w:rFonts w:cstheme="minorHAnsi"/>
          <w:b/>
          <w:sz w:val="32"/>
          <w:szCs w:val="32"/>
        </w:rPr>
        <w:t>7</w:t>
      </w:r>
      <w:r w:rsidRPr="00FE6FEA">
        <w:rPr>
          <w:rFonts w:cstheme="minorHAnsi"/>
          <w:b/>
          <w:sz w:val="32"/>
          <w:szCs w:val="32"/>
        </w:rPr>
        <w:tab/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Wydawnictwo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WSiP</w:t>
      </w:r>
    </w:p>
    <w:p w:rsidR="00283EB2" w:rsidRPr="00FE6FEA" w:rsidRDefault="00283EB2" w:rsidP="00283EB2">
      <w:pPr>
        <w:rPr>
          <w:rFonts w:cstheme="minorHAnsi"/>
          <w:b/>
          <w:bCs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283EB2" w:rsidRPr="00FE6FEA" w:rsidRDefault="00283EB2" w:rsidP="005A22BD">
      <w:pPr>
        <w:rPr>
          <w:rFonts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034"/>
        <w:gridCol w:w="2900"/>
        <w:gridCol w:w="3102"/>
        <w:gridCol w:w="2675"/>
        <w:gridCol w:w="2519"/>
      </w:tblGrid>
      <w:tr w:rsidR="00FE6FEA" w:rsidRPr="00FE6FEA" w:rsidTr="004B741B">
        <w:trPr>
          <w:tblHeader/>
        </w:trPr>
        <w:tc>
          <w:tcPr>
            <w:tcW w:w="20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lastRenderedPageBreak/>
              <w:t>Wymagania 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2915" w:type="pct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Wymagania ponadpodstawowe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</w:tr>
      <w:tr w:rsidR="00FE6FEA" w:rsidRPr="00FE6FEA" w:rsidTr="004B741B">
        <w:trPr>
          <w:tblHeader/>
        </w:trPr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dopuszczająca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dostateczna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dobra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B01F36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B01F36">
              <w:rPr>
                <w:rStyle w:val="BoldCondensed"/>
                <w:rFonts w:asciiTheme="minorHAnsi" w:hAnsiTheme="minorHAnsi" w:cstheme="minorHAnsi"/>
                <w:color w:val="auto"/>
              </w:rPr>
              <w:t>Ocena bardzo dobra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celująca</w:t>
            </w:r>
          </w:p>
        </w:tc>
      </w:tr>
      <w:tr w:rsidR="00FE6FEA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E6FEA" w:rsidRPr="00B01F36" w:rsidRDefault="00B01F36" w:rsidP="006C0D68">
            <w:pPr>
              <w:pStyle w:val="tabelaglowkaNieuzywanefiz"/>
              <w:spacing w:line="240" w:lineRule="auto"/>
              <w:rPr>
                <w:rStyle w:val="BoldCondensed"/>
                <w:rFonts w:asciiTheme="minorHAnsi" w:hAnsiTheme="minorHAnsi" w:cstheme="minorHAnsi"/>
                <w:b/>
                <w:color w:val="auto"/>
              </w:rPr>
            </w:pPr>
            <w:r w:rsidRPr="00B01F3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 Hierarchiczna budowa organizmu człowieka. Skóra. Układ ruchu</w:t>
            </w:r>
          </w:p>
        </w:tc>
      </w:tr>
      <w:tr w:rsidR="00FE6FEA" w:rsidRPr="00FE6FEA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wymienia poziomy organizacji ciała człowieka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podaje przykłady narządów wchodzących w skład poszczególnych układów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określa funkcje skóry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01F36">
              <w:rPr>
                <w:sz w:val="24"/>
                <w:szCs w:val="24"/>
              </w:rPr>
              <w:t>ozpoznaje elementy budowy skóry i wskazuje je na planszy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wymienia podstawowe zasady higieny skóry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podaje przykłady chorób skóry i opisuje ich objawy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wymienia podstawowe funkcje szkieletu (ochrona i część układu ruchu)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wskazuje położenie czaszki, kręgosłupa, klatki piersiowej i kończyn w swoim ciele lub na modelu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 xml:space="preserve">określa czynniki </w:t>
            </w:r>
            <w:r w:rsidRPr="00B01F36">
              <w:rPr>
                <w:sz w:val="24"/>
                <w:szCs w:val="24"/>
              </w:rPr>
              <w:lastRenderedPageBreak/>
              <w:t>sprzyjające prawidłowemu stanowi kości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podaje przykłady połączeń kości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wskazuje przykłady połączeń kości na planszy i na własnym organizmie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określa rolę układu mięśniowego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 xml:space="preserve">podaje przykłady narządów zbudowanych z tkanki mięśniowej gładkiej, sercowej i szkieletowej 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przedstawia negatywny wpływ środków dopingujących na zdrowie człowieka</w:t>
            </w:r>
          </w:p>
          <w:p w:rsidR="00D765F5" w:rsidRPr="00B01F36" w:rsidRDefault="00B01F3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podaje sposoby zapobiegania wadom postawy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lastRenderedPageBreak/>
              <w:t>określa funkcje poszczególnych układów narządów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wymienia rodzaje tkanek i lokalizuje je w ciele człowieka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wyjaśnia, jaka jest rola naskórka i skóry właściwej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opisuje stan zdrowej skóry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opisuje profilaktykę wybranych chorób skóry (grzybice skóry, czerniak)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określa udział szkieletu w krwiotworzeniu i magazynowaniu wapnia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rozróżnia szkielet osiowy i kończyn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 xml:space="preserve">wykazuje związek elementów budowy fizycznej kości z jej </w:t>
            </w:r>
            <w:r w:rsidRPr="00B01F36">
              <w:rPr>
                <w:sz w:val="24"/>
                <w:szCs w:val="24"/>
              </w:rPr>
              <w:lastRenderedPageBreak/>
              <w:t>funkcjami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 xml:space="preserve">podaje </w:t>
            </w:r>
            <w:r>
              <w:rPr>
                <w:sz w:val="24"/>
                <w:szCs w:val="24"/>
              </w:rPr>
              <w:t>nazwy elementów budujących staw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rozróżnia na modelu i schemacie tkankę mięśniową gładką, sercową i szkieletową</w:t>
            </w:r>
          </w:p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t>przedstawia pozytywny wpływ ćwiczeń fizycznych na organizm człowieka</w:t>
            </w:r>
          </w:p>
          <w:p w:rsidR="00D765F5" w:rsidRPr="004B14B4" w:rsidRDefault="00B01F3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lang w:eastAsia="en-US"/>
              </w:rPr>
            </w:pPr>
            <w:r w:rsidRPr="004B741B">
              <w:rPr>
                <w:sz w:val="24"/>
                <w:szCs w:val="24"/>
              </w:rPr>
              <w:t>wymienia wady postawy i podaje możliwe przyczyny ich powstawania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01F36" w:rsidRPr="00B01F36" w:rsidRDefault="00B01F36" w:rsidP="00B01F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01F36">
              <w:rPr>
                <w:sz w:val="24"/>
                <w:szCs w:val="24"/>
              </w:rPr>
              <w:lastRenderedPageBreak/>
              <w:t>opisuje hierarchiczną budowę organizmu człowieka na wybranym przykładzie układu narządów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charakteryzuje warstwy skóry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opisuje termoregulacyjną funkcję skóry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planuje i przeprowadza doświadczenie, w którym rozróżnia obszary skóry bardziej wrażliwe na dotyk (opuszki palców) i mniej wrażliwe na dotyk (wierzch dłoni, przedramię)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uzasadnia konieczność konsultacji lekarskiej w przypadku rozpoznania niepokojących zmian na skórze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 xml:space="preserve">wykazuje związek budowy tkanki chrzęstnej i kostnej </w:t>
            </w:r>
            <w:r w:rsidRPr="004B14B4">
              <w:rPr>
                <w:sz w:val="24"/>
                <w:szCs w:val="24"/>
              </w:rPr>
              <w:lastRenderedPageBreak/>
              <w:t>z pełnionymi funkcjami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wskazuje poszczególne kości kończyn i obręczy oraz odcinki kręgosłupa w swoim ciele lub na modelu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rozróżnia kości o różnych kształtach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wykazuje znaczenie tkanki kostnej zbitej i gąbczastej w funkcjonowaniu kości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określa rolę chrząstki w stawie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porównuje budowę i sposób funkcjonowania tkanki mięśniowej gładkiej, sercowej i szkieletowej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określa czynniki niezbędne do powstania skurczu mięśnia</w:t>
            </w:r>
          </w:p>
          <w:p w:rsidR="00D765F5" w:rsidRPr="00EA2B90" w:rsidRDefault="00B01F36" w:rsidP="004B741B">
            <w:pPr>
              <w:pStyle w:val="Akapitzlist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określa znaczenie aktywności fizycznej w prawidłowym funkcjonowaniu układu ruchu i utrzymaniu zdrowia</w:t>
            </w:r>
          </w:p>
          <w:p w:rsidR="00EA2B90" w:rsidRDefault="00EA2B90" w:rsidP="00EA2B90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A2B90" w:rsidRPr="00EA2B90" w:rsidRDefault="00EA2B90" w:rsidP="00EA2B90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lastRenderedPageBreak/>
              <w:t>opisuje budowę, funkcje i współdziałanie poszczególnych układów narządów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określa związek budowy elementów skóry z pełnionymi przez skórę funkcjami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określa pozytywne i negatywne skutki opalania się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opisuje zmiany skórne określane jako trądzik młodzieńczy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wskazuje kości mózgoczaszki i trzewioczaszki w swoim ciele lub na modelu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 xml:space="preserve">wyjaśnia związek między budową chemiczną kości a jej </w:t>
            </w:r>
            <w:r w:rsidRPr="004B14B4">
              <w:rPr>
                <w:sz w:val="24"/>
                <w:szCs w:val="24"/>
              </w:rPr>
              <w:lastRenderedPageBreak/>
              <w:t>właściwościami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rozpoznaje stawy zawiasowy i kulisty oraz podaje różnice w ich funkcjonowaniu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wskazuje na współdziałanie mięśni i szkieletu podczas ruchu (na przykładzie ruchu kończyny górnej lub dolnej)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 xml:space="preserve">ocenia etyczne aspekty stosowania dopingu </w:t>
            </w:r>
          </w:p>
          <w:p w:rsidR="004A405E" w:rsidRPr="00B01F36" w:rsidRDefault="00B01F3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podaje przykłady schorzeń układu ruchu oraz zasady profilaktyki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lastRenderedPageBreak/>
              <w:t>dostrzega znaczenie współdziałania narządów i układów narządów w prawi</w:t>
            </w:r>
            <w:r w:rsidR="004B14B4">
              <w:rPr>
                <w:sz w:val="24"/>
                <w:szCs w:val="24"/>
              </w:rPr>
              <w:t>dłowym funkcjonowaniu organizmów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podaje argumenty świadczące o tym, że skóra jednocześnie oddziela organizm od środowiska i go z nim łączy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określa związek nadmiernej ekspozycji na promieniowanie UV ze zwiększonym ryzykiem rozwoju choroby nowotworowej skóry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 xml:space="preserve">wykazuje związek między budową </w:t>
            </w:r>
            <w:r w:rsidRPr="004B14B4">
              <w:rPr>
                <w:sz w:val="24"/>
                <w:szCs w:val="24"/>
              </w:rPr>
              <w:lastRenderedPageBreak/>
              <w:t>kręgosłupa, a jego funkcjami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wyjaśnia efekty doświadczenia z wypaleniem kości i jej moczeniem w kwasie, odwołując się do budowy chemicznej kości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charakteryzuje cechy tkanki chrzęstnej jako tkanki współtworzącej szkielet</w:t>
            </w:r>
          </w:p>
          <w:p w:rsidR="00B01F36" w:rsidRPr="004B14B4" w:rsidRDefault="00B01F36" w:rsidP="004B14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14B4">
              <w:rPr>
                <w:sz w:val="24"/>
                <w:szCs w:val="24"/>
              </w:rPr>
              <w:t>wykazuje antagonistyczne działanie mięśni</w:t>
            </w:r>
          </w:p>
          <w:p w:rsidR="00D765F5" w:rsidRPr="00B01F36" w:rsidRDefault="00B01F3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bCs/>
                <w:color w:val="000000"/>
                <w:lang w:eastAsia="en-US"/>
              </w:rPr>
            </w:pPr>
            <w:r w:rsidRPr="004B14B4">
              <w:rPr>
                <w:sz w:val="24"/>
                <w:szCs w:val="24"/>
              </w:rPr>
              <w:t>uzasadnia potrzebę racjonalnej aktywności ruchowej w utrzymaniu zdrowia i sprawności fizycznej przez całe życie</w:t>
            </w:r>
          </w:p>
        </w:tc>
      </w:tr>
      <w:tr w:rsidR="00FE6FEA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706E" w:rsidRPr="004B0306" w:rsidRDefault="004B0306" w:rsidP="004A405E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B0306">
              <w:rPr>
                <w:rFonts w:asciiTheme="minorHAnsi" w:hAnsiTheme="minorHAnsi"/>
                <w:b/>
              </w:rPr>
              <w:lastRenderedPageBreak/>
              <w:t>DZIAŁ 2. UKŁAD POKARMOWY I ODŻYWIANIE SIĘ</w:t>
            </w:r>
          </w:p>
        </w:tc>
      </w:tr>
      <w:tr w:rsidR="00FE6FEA" w:rsidRPr="00FE6FEA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definiuje trawienie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wymienia w kolejności narządy układu pokarmowego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wymienia podstawowe grupy składników pokarmowych i ogólnie nakreśla ich rolę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podaje źródła składników pokarmowych: białek, tłuszczów i cukrów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przedstawia źródła wybranych witamin (A, D, K, C, B</w:t>
            </w:r>
            <w:r w:rsidRPr="004B0306">
              <w:rPr>
                <w:rStyle w:val="Indeksdolny"/>
                <w:sz w:val="24"/>
                <w:szCs w:val="24"/>
              </w:rPr>
              <w:t>6</w:t>
            </w:r>
            <w:r w:rsidRPr="004B0306">
              <w:rPr>
                <w:sz w:val="24"/>
                <w:szCs w:val="24"/>
              </w:rPr>
              <w:t>, B</w:t>
            </w:r>
            <w:r w:rsidRPr="004B0306">
              <w:rPr>
                <w:rStyle w:val="Indeksdolny"/>
                <w:sz w:val="24"/>
                <w:szCs w:val="24"/>
              </w:rPr>
              <w:t>12</w:t>
            </w:r>
            <w:r w:rsidRPr="004B0306">
              <w:rPr>
                <w:sz w:val="24"/>
                <w:szCs w:val="24"/>
              </w:rPr>
              <w:t>) i składników mineralnych (Mg, Fe, Ca)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określa rolę wody, soli mineralnych i witamin w organizmie człowieka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wyjaśnia rolę enzymów w procesie trawienia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przedstawia miejsce trawienia białek, tłuszczów i cukrów w układzie pokarmowym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określa czynniki, które wpływają na potrzeby pokarmowe ludzi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 xml:space="preserve">uzasadnia potrzebę </w:t>
            </w:r>
            <w:r w:rsidRPr="004B0306">
              <w:rPr>
                <w:sz w:val="24"/>
                <w:szCs w:val="24"/>
              </w:rPr>
              <w:lastRenderedPageBreak/>
              <w:t>czytania informacji umieszczonych na opakowaniach produktów spożywczych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wymienia korzyści płynące z prawidłowego odżywiania się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ma świadomość wpływu ilości i jakości spożywanych posiłków na zdrowie człowieka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wymienia konsekwencje zdrowotne niewłaściwego odżywiania się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uzasadnia potrzebę zachowania higieny jamy ustnej</w:t>
            </w:r>
          </w:p>
          <w:p w:rsidR="00810C18" w:rsidRPr="004B0306" w:rsidRDefault="004B030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argumentuje stwierdzenie, że należy przestrzegać zasad higieny podczas przygotowywania i spożywania posiłków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lastRenderedPageBreak/>
              <w:t>określa rolę poszczególnych części układu pokarmowego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lokalizuje narządy układu pokarmowego na modelu, schemacie, rysunku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przeprowadza doświadczenie, w którym wykrywa obecność skrobi w różnych produktach spożywczych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przedstawia rolę i efekty niedoboru wybranych witamin (A, D, K, C, B</w:t>
            </w:r>
            <w:r w:rsidRPr="004B0306">
              <w:rPr>
                <w:rStyle w:val="Indeksdolny"/>
                <w:sz w:val="24"/>
                <w:szCs w:val="24"/>
              </w:rPr>
              <w:t>6</w:t>
            </w:r>
            <w:r w:rsidRPr="004B0306">
              <w:rPr>
                <w:sz w:val="24"/>
                <w:szCs w:val="24"/>
              </w:rPr>
              <w:t>, B</w:t>
            </w:r>
            <w:r w:rsidRPr="004B0306">
              <w:rPr>
                <w:rStyle w:val="Indeksdolny"/>
                <w:sz w:val="24"/>
                <w:szCs w:val="24"/>
              </w:rPr>
              <w:t>12</w:t>
            </w:r>
            <w:r w:rsidRPr="004B0306">
              <w:rPr>
                <w:sz w:val="24"/>
                <w:szCs w:val="24"/>
              </w:rPr>
              <w:t>) i składników mineralnych (Mg, Fe, Ca)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przeprowadza doświadczenie badające wpływ substancji zawartych w ślinie na skrobię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 xml:space="preserve">wyjaśnia związek między wartością energetyczną pokarmu a potrzebami energetycznymi człowieka, w zależności </w:t>
            </w:r>
            <w:r w:rsidRPr="004B0306">
              <w:rPr>
                <w:sz w:val="24"/>
                <w:szCs w:val="24"/>
              </w:rPr>
              <w:lastRenderedPageBreak/>
              <w:t>od płci, wieku, trybu życia, zdrowia i aktywności fizycznej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oblicza indeks masy ciała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interpretuje dane zawarte w piramidzie zdrowego żywienia i aktywności fizycznej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określa przyczyny i skutki przejadania się (i otyłości) oraz nadmiernego odchudzania się</w:t>
            </w:r>
          </w:p>
          <w:p w:rsidR="004B0306" w:rsidRPr="004B0306" w:rsidRDefault="004B0306" w:rsidP="004B030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uzasadnia konieczność okresowego wykonywania przeglądu stanu uzębienia u stomatologa</w:t>
            </w:r>
          </w:p>
          <w:p w:rsidR="00D735C0" w:rsidRPr="004B0306" w:rsidRDefault="004B030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0306">
              <w:rPr>
                <w:sz w:val="24"/>
                <w:szCs w:val="24"/>
              </w:rPr>
              <w:t>podaje przykłady chorób układu pokarmowego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lastRenderedPageBreak/>
              <w:t>określa rolę poszczególnych rodzajów zębów, z uwzględnieniem ich kształtu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przedstawia źródła aminokwasów i określa ich rolę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uzasadnia konieczność spożywania owoców i warzyw jako źródła witamin i składników mineralnych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przedstawia produkty trawienia i miejsca wchłaniania głównych grup związków organicznych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 xml:space="preserve">wyjaśnia, dlaczego należy stosować dietę </w:t>
            </w:r>
            <w:r w:rsidRPr="00D1720B">
              <w:rPr>
                <w:sz w:val="24"/>
                <w:szCs w:val="24"/>
              </w:rPr>
              <w:lastRenderedPageBreak/>
              <w:t>zróżnicowaną pod względem składników pokarmowych i dostosowaną do potrzeb organizmu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podaje przyczyny, objawy i skutki uboczne cukrzycy typu II</w:t>
            </w:r>
          </w:p>
          <w:p w:rsidR="007457ED" w:rsidRPr="004B0306" w:rsidRDefault="004B030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lastRenderedPageBreak/>
              <w:t>przedstawia związek budowy narządów układu pokarmowego z ich funkcją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wyjaśnia znaczenie składników pokarmowych w prawidłowym rozwoju i funkcjonowaniu organizmu człowieka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wyjaśnia, dlaczego woda jest ważnym uzupełnieniem pokarmu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opisuje rolę wątroby i trzustki w trawieniu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analizuje zawartość chemicznych dodatków do żywności w wybranych artykułach spożywczych (gumie do żucia, galaretce, zupie w proszku)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 xml:space="preserve">wyjaśnia znaczenie błonnika jako ważnego składnika </w:t>
            </w:r>
            <w:r w:rsidRPr="00D1720B">
              <w:rPr>
                <w:sz w:val="24"/>
                <w:szCs w:val="24"/>
              </w:rPr>
              <w:lastRenderedPageBreak/>
              <w:t>pokarmów w prawidłowym ruchu jelita i przesuwaniu trawionego pokarmu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analizuje przyczyny i skutki zdrowotne anoreksji i bulimii</w:t>
            </w:r>
          </w:p>
          <w:p w:rsidR="00C5222C" w:rsidRPr="004B0306" w:rsidRDefault="004B0306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Calibri"/>
                <w:bCs/>
                <w:color w:val="000000"/>
                <w:lang w:eastAsia="en-US"/>
              </w:rPr>
            </w:pPr>
            <w:r w:rsidRPr="004B741B">
              <w:rPr>
                <w:sz w:val="24"/>
                <w:szCs w:val="24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lastRenderedPageBreak/>
              <w:t>uzasadnia związek budowy przewodu pokarmowego z perystaltyką i jej udziałem we właściwym funkcjonowaniu układu pokarmowego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planuje doświadczenie, w którym wykrywa obecność skrobi w różnych produktach spożywczych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analizuje skutki niewłaściwej suplementacji witamin i składników mineralnych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planuje doświadczenie badające wpływ substancji zawartych w ślinie na skrobię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 xml:space="preserve">określa wady i zalety stosowania </w:t>
            </w:r>
            <w:r w:rsidRPr="00D1720B">
              <w:rPr>
                <w:sz w:val="24"/>
                <w:szCs w:val="24"/>
              </w:rPr>
              <w:lastRenderedPageBreak/>
              <w:t>chemicznych dodatków do żywności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konstruuje, na podstawie swego sposobu odżywiania, własną piramidę zdrowego żywienia i porównuje ją z piramidą wzorcową</w:t>
            </w:r>
          </w:p>
          <w:p w:rsidR="004B0306" w:rsidRPr="00D1720B" w:rsidRDefault="004B0306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analizuje społeczne skutki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FE6FEA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  <w:vAlign w:val="center"/>
          </w:tcPr>
          <w:p w:rsidR="007E706E" w:rsidRPr="00D1720B" w:rsidRDefault="00D1720B" w:rsidP="00A52FF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1720B">
              <w:rPr>
                <w:b/>
                <w:sz w:val="24"/>
                <w:szCs w:val="24"/>
              </w:rPr>
              <w:lastRenderedPageBreak/>
              <w:t>DZIAŁ 3. UKŁAD KRĄŻENIA. UKŁAD ODPORNOŚCIOWY</w:t>
            </w:r>
          </w:p>
        </w:tc>
      </w:tr>
      <w:tr w:rsidR="00FE6FEA" w:rsidRPr="00FE6FEA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1720B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wymienia składniki krwi (osocze, krwinki)</w:t>
            </w:r>
          </w:p>
          <w:p w:rsidR="00D1720B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 xml:space="preserve">wskazuje </w:t>
            </w:r>
            <w:r w:rsidRPr="00D1720B">
              <w:rPr>
                <w:sz w:val="24"/>
                <w:szCs w:val="24"/>
              </w:rPr>
              <w:lastRenderedPageBreak/>
              <w:t>niebezpieczeństwo związane z obecnością czadu we wdychanym powietrzu</w:t>
            </w:r>
          </w:p>
          <w:p w:rsidR="00D1720B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 xml:space="preserve">opisuje budowę układu krwionośnego </w:t>
            </w:r>
          </w:p>
          <w:p w:rsidR="00D1720B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przedstawia główne funkcje układu krwionośnego</w:t>
            </w:r>
          </w:p>
          <w:p w:rsidR="00D1720B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rozpoznaje serce i określa jego położenie w ciele człowieka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t>określa wpływ różnych czynników na pracę serca</w:t>
            </w:r>
          </w:p>
          <w:p w:rsidR="00D1720B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formułuje problem badawczy i hipotezę</w:t>
            </w:r>
          </w:p>
          <w:p w:rsidR="00D1720B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określa warunki doświadczenia, próbę badawczą i kontrolną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wykonuje pomiar tętna i ciśnienia krwi w czasie spoczynku i wysiłku fizycznego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podaje przykłady chorób krwi (anemia, białaczka) i układu krwionośnego (miażdżyca, nadciśnienie tętnicze, zawał serca)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wymienia przyczyny chorób krwi, serca i układu krążenia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podaje wartości prawidłowego ciśnienia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wskazuje układ limfatyczny jako część układu krążenia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wymienia narządy należące do układu limfatycznego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co to jest odporność organizmu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co to jest antygen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podaje przykłady szczepień obowiązkowych i nieobowiązkowych oraz ocenia ich znaczenie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wymienia narządy, które można przeszczepić człowiekowi</w:t>
            </w:r>
          </w:p>
          <w:p w:rsidR="003F7BE2" w:rsidRPr="00D1720B" w:rsidRDefault="00D1720B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wymienia zasady profilaktyki przeciwko zakażeniom HIV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wymienia funkcje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rozpoznaje elementy budowy układu krążenia </w:t>
            </w:r>
            <w:r w:rsidRPr="00B10BA0">
              <w:rPr>
                <w:sz w:val="24"/>
                <w:szCs w:val="24"/>
              </w:rPr>
              <w:lastRenderedPageBreak/>
              <w:t xml:space="preserve">(na modelu / schemacie) ze wskazaniem kierunku przepływu krwi 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określa funkcje obiegu płucnego i obwodowego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rozpoznaje elementy budowy serca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wymienia badania wykonywane w diagnostyce chorób serca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podaje właściwości tkanki mięśniowej budującej serce 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rejestruje wyniki doświadczenia stosownie do przeprowadzonych pomiarów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wnioskuje na podstawie wyników doświadczenia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podaje zasady profilaktyki chorób krwi, serca i układu krążenia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przedstawia znaczenie aktywności fizycznej i prawidłowej diety we właściwym </w:t>
            </w:r>
            <w:r w:rsidRPr="00B10BA0">
              <w:rPr>
                <w:sz w:val="24"/>
                <w:szCs w:val="24"/>
              </w:rPr>
              <w:lastRenderedPageBreak/>
              <w:t>funkcjonowaniu układu krążenia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wskazuje czynniki zwiększające i zmniejszające ryzyko zachorowania na choroby serca i układu krążenia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wskazuje na powiązania krwi, limfy i płynu tkankowego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rozpoznaje narządy układu limfatycznego na schemacie, rysunku, modelu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rozróżnia odporność wrodzoną i nabytą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podaje przykłady odporności wrodzonej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rozróżnia odporność naturalną i sztuczną, bierną i czynną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przedstawia znaczenie przeszczepów, w tym rodzinnych, w utrzymaniu życia 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opisuje konflikt serologiczny</w:t>
            </w:r>
          </w:p>
          <w:p w:rsidR="003F7BE2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wskazuje drogi zakażenia HIV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wymienia grupy krwi układu AB0 i Rh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określa rolę osocza krwi, </w:t>
            </w:r>
            <w:r w:rsidRPr="00B10BA0">
              <w:rPr>
                <w:sz w:val="24"/>
                <w:szCs w:val="24"/>
              </w:rPr>
              <w:lastRenderedPageBreak/>
              <w:t>erytrocytów, leukocytów i trombocytów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wskazuje na różnice w budowie i funkcji naczyń krwionośnych (żył, tętnic i naczyń włosowatych)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opisuje elementy budowy serca: przedsionki, komory, zastawki, naczynia wieńcowe, z uwzględnieniem ich roli 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co to jest puls i ciśnienie krwi, z przedstawieniem sposobu ich badania w praktyce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analizuje wyniki doświadczenia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dokumentuje etapy doświadczenia badającego wpływ wysiłku fizycznego na zmiany tętna i ciśnienia tętniczego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określa przyczyny nadciśnienia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jak dochodzi do zawału serca i udaru mózgu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uzasadnia konieczność okresowego wykonywania podstawowych badań kontrolnych krwi, pomiaru tętna i ciśnienia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opisuje budowę i funkcje narządów układu limfatycznego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 naturalne mechanizmy odporności nabytej – biernej i czynnej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na czym polega zgodność tkankowa organizmu</w:t>
            </w:r>
          </w:p>
          <w:p w:rsidR="003F7BE2" w:rsidRPr="00D1720B" w:rsidRDefault="00D1720B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1720B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opisuje przebieg powstawania skrzepu</w:t>
            </w:r>
          </w:p>
          <w:p w:rsidR="00D1720B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wskazuje, jaką grupę </w:t>
            </w:r>
            <w:r w:rsidRPr="00B10BA0">
              <w:rPr>
                <w:sz w:val="24"/>
                <w:szCs w:val="24"/>
              </w:rPr>
              <w:lastRenderedPageBreak/>
              <w:t>krwi układu AB0 można przetaczać biorcom z określoną grupą krwi tego układu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analizuje związek między budową a funkcją poszczególnych naczyń krwionośnych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określa etapy pracy serca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 związek pracy serca z tętnem i ciśnieniem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planuje doświadczenie określające wpływ wysiłku fizycznego na zmiany tętna i ciśnienia tętniczego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opisuje etapy powstawania blaszek miażdżycowych w tętnicy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określa skład oraz funkcje limfy i płynu tkankowego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>porównuje skład oraz funkcje limfy i płynu tkankowego ze składem i funkcją krwi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opisuje funkcje elementów układu odpornościowego (narządów: śledziony, grasicy, węzłów chłonnych; komórek: makrofagów, limfocytów T i B; cząsteczek: przeciwciał)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na czym polega konflikt serologiczny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wyjaśnia, na czym polega transplantacja</w:t>
            </w:r>
          </w:p>
          <w:p w:rsidR="000C327C" w:rsidRPr="00D1720B" w:rsidRDefault="00D1720B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opisuje wpływ HIV na osłabienie układu odpornościowego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lastRenderedPageBreak/>
              <w:t xml:space="preserve">wykazuje związek budowy i właściwości </w:t>
            </w:r>
            <w:r w:rsidRPr="00B10BA0">
              <w:rPr>
                <w:sz w:val="24"/>
                <w:szCs w:val="24"/>
              </w:rPr>
              <w:lastRenderedPageBreak/>
              <w:t>składników krwi z pełnionymi funkcjami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 xml:space="preserve">analizuje krążenie krwi w obiegu płucnym (małym) i obwodowym (dużym) 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uzasadnia zależność między pracą serca a wysiłkiem fizycznym</w:t>
            </w:r>
          </w:p>
          <w:p w:rsidR="00B10BA0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analizuje wpływ aktywności fizycznej i prawidłowej diety na właściwe funkcjonowanie układu krwionośnego</w:t>
            </w:r>
          </w:p>
          <w:p w:rsidR="00D1720B" w:rsidRPr="00B10BA0" w:rsidRDefault="00D1720B" w:rsidP="00B10BA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B10BA0">
              <w:rPr>
                <w:sz w:val="24"/>
                <w:szCs w:val="24"/>
              </w:rPr>
              <w:t>uzasadnia związek między właściwym odżywianiem się, aktywnością fizyczną, a zwiększonym ryzykiem rozwoju chorób układu krwionośnego</w:t>
            </w:r>
          </w:p>
          <w:p w:rsidR="000C327C" w:rsidRPr="00D1720B" w:rsidRDefault="00D1720B" w:rsidP="00D1720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1720B">
              <w:rPr>
                <w:sz w:val="24"/>
                <w:szCs w:val="24"/>
              </w:rPr>
              <w:lastRenderedPageBreak/>
              <w:t>określa związek między układem limfatycznym i odpornościowym</w:t>
            </w:r>
          </w:p>
        </w:tc>
      </w:tr>
      <w:tr w:rsidR="00307BDC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307BDC" w:rsidRPr="003B6778" w:rsidRDefault="003B6778" w:rsidP="0019173F">
            <w:pPr>
              <w:pStyle w:val="Style7"/>
              <w:widowControl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3B6778">
              <w:rPr>
                <w:rFonts w:asciiTheme="minorHAnsi" w:hAnsiTheme="minorHAnsi"/>
                <w:b/>
              </w:rPr>
              <w:lastRenderedPageBreak/>
              <w:t>DZIAŁ 4. UKŁAD ODDECHOWY. UKŁAD WYDALNICZY</w:t>
            </w:r>
          </w:p>
        </w:tc>
      </w:tr>
      <w:tr w:rsidR="00941378" w:rsidRPr="00FE6FEA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przedstawia znaczenie oddychania dla funkcjonowania organizmu człowieka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 xml:space="preserve">rozpoznaje części układu oddechowego na modelu / schemacie 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odróżnia oddychanie komórkowe od wymiany gazowej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wskazuje na różnice w składzie powietrza wdychanego i wydychanego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określa czynniki wpływające na tempo oddychania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określa zasady projektowania doświadczeń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 xml:space="preserve">wymienia szkodliwe czynniki wpływające na stan i funkcjonowanie </w:t>
            </w:r>
            <w:r w:rsidRPr="00693ACD">
              <w:rPr>
                <w:sz w:val="24"/>
                <w:szCs w:val="24"/>
              </w:rPr>
              <w:lastRenderedPageBreak/>
              <w:t>układu oddechowego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podaje przykłady chorób układu oddechowego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uzasadnia konieczność okresowych badań kontrolnych płuc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określa rolę układu wydalniczego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wymienia narządy układu wydalniczego</w:t>
            </w:r>
          </w:p>
          <w:p w:rsidR="00693ACD" w:rsidRPr="00693ACD" w:rsidRDefault="003B6778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uzasadnia celowość okresowych badań moczu</w:t>
            </w:r>
          </w:p>
          <w:p w:rsidR="0019173F" w:rsidRPr="00693ACD" w:rsidRDefault="003B6778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wymienia zasady higieny układu wydalniczego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>wyróżnia substraty i produkty oddychania komórkowego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przedstawia funkcje narządów układu oddechowego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przedstawia rolę krwi w transporcie gazów oddechowych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uzasadnia niezbędność próby kontrolnej w doświadczeniu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formułuje problem badawczy i hipotezę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podaje przyczyny zachorowań na gruźlicę płuc, anginę i raka płuc ze wskazaniem na stosowaną profilaktykę w tym zakresie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 xml:space="preserve">wymienia substancje usuwane z organizmu człowieka i wskazuje </w:t>
            </w:r>
            <w:r w:rsidRPr="00693ACD">
              <w:rPr>
                <w:sz w:val="24"/>
                <w:szCs w:val="24"/>
              </w:rPr>
              <w:lastRenderedPageBreak/>
              <w:t>drogi ich usuwania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opisuje skład moczu</w:t>
            </w:r>
          </w:p>
          <w:p w:rsidR="0019173F" w:rsidRPr="00693ACD" w:rsidRDefault="00693ACD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podaje objawy zakażenia dróg moczowych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>podaje przykłady najczęstszych alergenów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wyjaśnia istotę oddychania komórkowego oraz wymiany gazowej zewnętrznej i wewnętrznej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wyjaśnia funkcje krtani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określa rolę klatki piersiowej, mięśni oddechowych i przepony w wentylacji płuc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analizuje przebieg wymiany gazowej w płucach i tkankach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analizuje wyniki badań i formułuje wnioski z doświadczeń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analizuje wpływ palenia tytoniu (bierne i czynne) na stan i funkcjonowanie układu oddechowego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opisuje budowę i rolę nerek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 xml:space="preserve">analizuje </w:t>
            </w:r>
            <w:r>
              <w:rPr>
                <w:sz w:val="24"/>
                <w:szCs w:val="24"/>
              </w:rPr>
              <w:t>bilans wodny organizmu człowiek</w:t>
            </w:r>
          </w:p>
          <w:p w:rsidR="009C329E" w:rsidRPr="00693ACD" w:rsidRDefault="00693ACD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podaje przykłady chorób, które można zdiagnozować na podstawie składu moczu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>określa związek budowy z pełnioną funkcją poszczególnych części układu oddechowego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przedstawia mechanizm wentylacji płuc (wdech i wydech)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przeprowadza doświadczenie / obserwację zgodnie z instrukcją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wymienia zagrożenia życia, jakie niesie wdychanie substancji szkodliwych zawartych w dymie z papierosa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t>analizuje wpływ zanieczyszczeń pyłowych powietrza na stan i funkcjonowanie układu oddechowego</w:t>
            </w:r>
          </w:p>
          <w:p w:rsidR="00693ACD" w:rsidRPr="00693ACD" w:rsidRDefault="00693ACD" w:rsidP="00693A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>określa znaczenie równowagi wodnej dla organizmu</w:t>
            </w:r>
          </w:p>
          <w:p w:rsidR="009C329E" w:rsidRPr="00693ACD" w:rsidRDefault="00693ACD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4B741B">
              <w:rPr>
                <w:sz w:val="24"/>
                <w:szCs w:val="24"/>
              </w:rPr>
              <w:t>opisuje przyczyny i skutki kamicy nerkowej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C329E" w:rsidRPr="00693ACD" w:rsidRDefault="00693ACD" w:rsidP="004B741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693ACD">
              <w:rPr>
                <w:sz w:val="24"/>
                <w:szCs w:val="24"/>
              </w:rPr>
              <w:lastRenderedPageBreak/>
              <w:t>wyjaśnia, na czym polega dializa krwi i kiedy się ją stosuje</w:t>
            </w:r>
          </w:p>
        </w:tc>
      </w:tr>
      <w:tr w:rsidR="004B741B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4B741B" w:rsidRPr="00170DFD" w:rsidRDefault="00170DFD" w:rsidP="004B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0DFD">
              <w:rPr>
                <w:b/>
                <w:sz w:val="24"/>
                <w:szCs w:val="24"/>
              </w:rPr>
              <w:lastRenderedPageBreak/>
              <w:t>DZIAŁ 5. UKŁAD NERWOWY I NARZĄDY ZMYSŁÓW. UKŁAD DOKREWNY</w:t>
            </w:r>
          </w:p>
        </w:tc>
      </w:tr>
      <w:tr w:rsidR="004B741B" w:rsidRPr="00FE6FEA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wymienia elementy tworzące ośrodkowy układ nerwowy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określa rolę autonomicznego układu nerwowego w organizmie 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wymienia elementy ośrodkowego układu nerwowego i podaje ich funkcje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zasady higieny pracy umysłowej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wymienia elementy składowe łuku odruchowego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określa, co to jest odruch bezwarunkowy i podaje przykłady takich odruchów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dokonuje obserwacji odruchu kolanowego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 konieczność ochrony głowy przed urazami ze względu na możliwość uszkodzenia mózgu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przykłady wpływu, jaki ma wysypianie się na procesy myślenia i zapamiętywania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wyróżnia rodzaje zmysłów z określeniem ich roli w życiu człowieka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rozpoznaje elementy budowy oka na modelu / schemacie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dokonuje obserwacji wykazującej obecność tarczy nerwu wzrokowego na siatkówce oka 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wyróżnia wady wzroku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uzasadnia potrzebę wykonywania okresowych badań kontrolnych wzroku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rozpoznaje elementy budowy ucha na modelu / schemacie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 konieczność higieny narządu słuchu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 znaczenie ostrzegawczej roli zmysłów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określa lokalizację narządów i receptorów zmysłu węchu, smaku i dotyku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przedstawia rolę zmysłu dotyku, zmysłu smaku i zmysłu węchu w życiu człowieka 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definiuje pojęcie hormonu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opisuje rolę hormonów: wzrostu, insuliny i adrenaliny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 konieczność konsultowania z lekarzem przyjmowania środków hormonalnych</w:t>
            </w:r>
          </w:p>
          <w:p w:rsidR="004B741B" w:rsidRPr="00170DFD" w:rsidRDefault="004B741B" w:rsidP="00170D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określa funkcje ośrodkowego i obwodowego układu nerwowego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rozpoznaje elementy ośrodkowego i obwodowego układu nerwowego, np. na modelu, rysunku, według opisu i podaje ich nazwy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wymienia funkcje </w:t>
            </w:r>
            <w:r w:rsidRPr="00170DFD">
              <w:rPr>
                <w:sz w:val="24"/>
                <w:szCs w:val="24"/>
              </w:rPr>
              <w:lastRenderedPageBreak/>
              <w:t>głównych części mózgowia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wyjaśnia, jaką funkcję pełni rdzeń kręgowy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rozróżnia odruchy warunkowe i bezwarunkowe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pacing w:val="-4"/>
                <w:sz w:val="24"/>
                <w:szCs w:val="24"/>
              </w:rPr>
              <w:t>podaje przykłady odruchów bezwarunkowych i warunkowych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dostrzega istotne znaczenie odruchów w życiu codziennym człowieka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zasady efektywnego uczenia się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przedstawia korzystne dla zdrowia sposoby radzenia sobie z długotrwałym (negatywnym) stresem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wyjaśnia, co to są zmysły, komórki zmysłowe, receptory 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lokalizuje receptory i narządy zmysłów w organizmie człowieka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określa funkcje </w:t>
            </w:r>
            <w:r w:rsidRPr="00170DFD">
              <w:rPr>
                <w:sz w:val="24"/>
                <w:szCs w:val="24"/>
              </w:rPr>
              <w:lastRenderedPageBreak/>
              <w:t>elementów budowy oka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różnicę między widzeniem z bliska i z daleka oraz w ciemności i przy świetle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przedstawia zasady higieny narządu wzroku podczas czytania oraz pracy z komputerem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przedstawia funkcje elementów ucha w odbieraniu bodźców dźwiękowych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wykazuje negatywny wpływ hałasu na zdrowie człowieka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bada wrażliwość zmysłu smaku i węchu na podstawie instrukcji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zagrożenia wynikające ze zjawiska adaptacji węchu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wskazuje położenie gruczołów dokrewnych w ciele człowieka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określa przyczyny i objawy cukrzycy</w:t>
            </w:r>
          </w:p>
          <w:p w:rsidR="00170DFD" w:rsidRPr="00170DFD" w:rsidRDefault="00170DFD" w:rsidP="00170D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uzasadnia związek budowy neuronu z pełnioną funkcją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wskazuje przebieg impulsu nerwowego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porównuje funkcje współczulnego i przywspółczulnego układu nerwowego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określa, co to jest kora mózgowa i jakie jest jej znaczenie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opisuje funkcje móżdżku i rdzenia przedłużonego w organizmie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działanie łuku odruchowego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pacing w:val="-2"/>
                <w:sz w:val="24"/>
                <w:szCs w:val="24"/>
              </w:rPr>
              <w:t>wyjaśnia, jak powstają i jaka jest rola odruchów warunkowych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uzasadnia, dlaczego odruch kolanowy jest odruchem bezwarunkowym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przyczyny i skutki stresu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przykłady skutecznych metod uczenia się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przedstawia funkcje elementów budowy oka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terminy:</w:t>
            </w:r>
            <w:r w:rsidRPr="00170DFD">
              <w:rPr>
                <w:sz w:val="24"/>
                <w:szCs w:val="24"/>
              </w:rPr>
              <w:br/>
            </w:r>
            <w:r w:rsidRPr="00170DFD">
              <w:rPr>
                <w:rFonts w:cs="AgendaPl-RegularCondItalic"/>
                <w:i/>
                <w:iCs/>
                <w:sz w:val="24"/>
                <w:szCs w:val="24"/>
              </w:rPr>
              <w:t>akomodacja oka</w:t>
            </w:r>
            <w:r w:rsidRPr="00170DFD">
              <w:rPr>
                <w:sz w:val="24"/>
                <w:szCs w:val="24"/>
              </w:rPr>
              <w:t xml:space="preserve">, </w:t>
            </w:r>
            <w:r w:rsidRPr="00170DFD">
              <w:rPr>
                <w:rFonts w:cs="AgendaPl-RegularCondItalic"/>
                <w:i/>
                <w:iCs/>
                <w:sz w:val="24"/>
                <w:szCs w:val="24"/>
              </w:rPr>
              <w:t>krótkowzroczność</w:t>
            </w:r>
            <w:r w:rsidRPr="00170DFD">
              <w:rPr>
                <w:sz w:val="24"/>
                <w:szCs w:val="24"/>
              </w:rPr>
              <w:t xml:space="preserve">, </w:t>
            </w:r>
            <w:r w:rsidRPr="00170DFD">
              <w:rPr>
                <w:rFonts w:cs="AgendaPl-RegularCondItalic"/>
                <w:i/>
                <w:iCs/>
                <w:sz w:val="24"/>
                <w:szCs w:val="24"/>
              </w:rPr>
              <w:t>dalekowzroczność</w:t>
            </w:r>
            <w:r w:rsidRPr="00170DFD">
              <w:rPr>
                <w:sz w:val="24"/>
                <w:szCs w:val="24"/>
              </w:rPr>
              <w:t xml:space="preserve">, </w:t>
            </w:r>
            <w:r w:rsidRPr="00170DFD">
              <w:rPr>
                <w:rFonts w:cs="AgendaPl-RegularCondItalic"/>
                <w:i/>
                <w:iCs/>
                <w:sz w:val="24"/>
                <w:szCs w:val="24"/>
              </w:rPr>
              <w:t>astygmatyzm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określa przebieg fali dźwiękowej w uchu i powstawanie wrażeń słuchowych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interpretuje wyniki </w:t>
            </w:r>
            <w:r w:rsidRPr="00170DFD">
              <w:rPr>
                <w:sz w:val="24"/>
                <w:szCs w:val="24"/>
              </w:rPr>
              <w:lastRenderedPageBreak/>
              <w:t>doświadczeń badających wrażliwość wybranych komórek zmysłowych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opisuje rolę tyroksyny i g</w:t>
            </w:r>
            <w:r>
              <w:rPr>
                <w:sz w:val="24"/>
                <w:szCs w:val="24"/>
              </w:rPr>
              <w:t>lukagonu oraz hormonów płciowych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antagonizm działania insuliny i glukagonu</w:t>
            </w:r>
          </w:p>
          <w:p w:rsidR="00170DFD" w:rsidRPr="00170DFD" w:rsidRDefault="00170DFD" w:rsidP="00170D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określa rolę neuronów w przyjmowaniu i przewodzeniu impulsów nerwowych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lokalizuje ośrodki korowe na rysunku / modelu mózgu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określa znaczenie wybranych odruchów (czkawka, połykanie, odruch wymiotny, źreniczny, mruganie </w:t>
            </w:r>
            <w:r w:rsidRPr="00170DFD">
              <w:rPr>
                <w:sz w:val="24"/>
                <w:szCs w:val="24"/>
              </w:rPr>
              <w:lastRenderedPageBreak/>
              <w:t>powiekami, łzawienie, odruch ślinienia się) w życiu człowieka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przykłady pozytywnego i negatywnego działania stresu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uzasadnia znaczenie snu w prawidłowym funkcjonowaniu organizmu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analizuje budowę oka i rolę jego części w procesie widzenia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określa najczęstsze przyczyny powstawania wad wzroku (krótkowzroczność, dalekowzroczność, astygmatyzm) i sposoby ich korygowania za pomocą soczewek 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analizuje budowę oraz rolę ucha wewnętrznego jako narządu słuchu i równowagi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 xml:space="preserve">wyjaśnia rolę narządów zmysłów w odbieraniu bodźców z otoczenia 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wyjaśnia, dlaczego hormony działają tylko na określone narządy organizmu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podaje przykłady chorób wynikających z nieprawidłowego działania tarczycy i przysadki</w:t>
            </w:r>
          </w:p>
          <w:p w:rsidR="00170DFD" w:rsidRPr="00170DFD" w:rsidRDefault="00170DFD" w:rsidP="00170D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analizuje przystosowania neuronów do pełnienia funkcji w układzie nerwowym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wyjaśnia, co to są wyższe czynności nerwowe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 xml:space="preserve">opisuje znaczenie odruchów w codziennym życiu </w:t>
            </w:r>
            <w:r w:rsidRPr="00170DFD">
              <w:rPr>
                <w:sz w:val="24"/>
                <w:szCs w:val="24"/>
              </w:rPr>
              <w:lastRenderedPageBreak/>
              <w:t>człowieka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opisuje skuteczne metody uczenia się oparte na wykorzystywaniu wszystkich zmysłów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wyjaśnia, w jaki sposób i jaki obraz obiektu powstaje na siatkówce oka oraz jego interpretację w mózgu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wyjaśnia funkcjonowanie oka oraz wady wzroku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wykazuje związek budowy ucha z pełnioną funkcją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planuje doświadczenia lokalizujące receptory zmysłu węchu i smaku</w:t>
            </w:r>
          </w:p>
          <w:p w:rsid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t>wykazuje podobieństwa i różnice między działaniem układu hormonalnego i układu nerwowego</w:t>
            </w:r>
          </w:p>
          <w:p w:rsidR="00170DFD" w:rsidRPr="00170DFD" w:rsidRDefault="00170DFD" w:rsidP="00170D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70DFD">
              <w:rPr>
                <w:sz w:val="24"/>
                <w:szCs w:val="24"/>
              </w:rPr>
              <w:lastRenderedPageBreak/>
              <w:t>określa nadrzędną rolę przysadki w układzie dokrewnym</w:t>
            </w:r>
          </w:p>
          <w:p w:rsidR="00170DFD" w:rsidRPr="00170DFD" w:rsidRDefault="00170DFD" w:rsidP="00170DFD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</w:p>
          <w:p w:rsidR="00170DFD" w:rsidRPr="00170DFD" w:rsidRDefault="00170DFD" w:rsidP="00170D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</w:tr>
      <w:tr w:rsidR="004B741B" w:rsidRPr="00FE6FEA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4B741B" w:rsidRPr="00477E51" w:rsidRDefault="00477E51" w:rsidP="004B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7E51">
              <w:rPr>
                <w:b/>
              </w:rPr>
              <w:lastRenderedPageBreak/>
              <w:t>DZIAŁ 6. UKŁAD ROZRODCZY. ROZMNAŻANIE SIĘ I ROZWÓJ</w:t>
            </w:r>
          </w:p>
        </w:tc>
      </w:tr>
      <w:tr w:rsidR="004B741B" w:rsidRPr="00477E51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 rolę układu rozrodczego męskiego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zmiany anatomiczne i fizjologiczne zachodzące w organizmie chłopca w okresie dojrzewania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wymienia elementy układu rozrodczego męskiego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zmiany anatomiczne i fizjologiczne zachodzące w organizmie dziewczyny w okresie dojrzewania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wymienia elementy układu rozrodczego żeńskiego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nazwy gamety męskiej i żeńskiej oraz wskazuje miejsce ich wytwarzania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na czym polega zapłodnienie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 możliwy efekt stosunku płciowego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wymienia objawy ciąży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>opisuje zachowania ciężarnej kobiety mające pozytywny wpływ na rozwój zarodka i płodu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uzasadnia konieczność pozostawania kobiety ciężarnej pod opieką lekarską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wymienia etapy życia człowieka po urodzeniu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wymienia choroby przenoszone drogą płciową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określa, w jaki sposób dochodzi do zakażenia chorobami przenoszonymi drogą płciową</w:t>
            </w:r>
          </w:p>
          <w:p w:rsidR="00477E51" w:rsidRPr="00477E51" w:rsidRDefault="00477E51" w:rsidP="00477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>wyjaśnia, na czym polega rozmnażanie płciowe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typowe zachowania chłopca w okresie dojrzewania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wskazuje na rysunku elementy układu rozrodczego męskiego i podaje ich nazwy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funkcje elementów układu rozrodczego męskiego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typowe zachowania dziewczyny w okresie dojrzewania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wskazuje na rysunku / modelu elementy układu rozrodczego żeńskiego i podaje ich nazwy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funkcjonowanie układu rozrodczego kobiety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porównuje budowę plemnika z komórką jajową jako przystosowanie do </w:t>
            </w:r>
            <w:r w:rsidRPr="00477E51">
              <w:rPr>
                <w:sz w:val="24"/>
                <w:szCs w:val="24"/>
              </w:rPr>
              <w:lastRenderedPageBreak/>
              <w:t>pełnionej funkcji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definiuje termin jajeczkowania (owulacji)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wymienia etapy rozwoju </w:t>
            </w:r>
            <w:proofErr w:type="spellStart"/>
            <w:r w:rsidRPr="00477E51">
              <w:rPr>
                <w:sz w:val="24"/>
                <w:szCs w:val="24"/>
              </w:rPr>
              <w:t>przedurodzeniowego</w:t>
            </w:r>
            <w:proofErr w:type="spellEnd"/>
            <w:r w:rsidRPr="00477E51">
              <w:rPr>
                <w:sz w:val="24"/>
                <w:szCs w:val="24"/>
              </w:rPr>
              <w:t xml:space="preserve"> człowieka (zygota, zarodek, płód)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czynniki, które negatywnie wpływają na rozwój zarodka i płodu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charakteryzuje etapy życia człowieka po urodzeniu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potrzeby człowieka na różnych etapach rozwoju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charakterystyczne objawy chorób przenoszonych drogą płciową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przedstawia podstawowe zasady profilaktyki chorób przenoszonych drogą płciową</w:t>
            </w:r>
          </w:p>
          <w:p w:rsidR="00477E51" w:rsidRDefault="00477E51" w:rsidP="00477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  <w:p w:rsidR="00EA2B90" w:rsidRPr="00477E51" w:rsidRDefault="00EA2B90" w:rsidP="00477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>określa funkcje jąder, najądrzy, pęcherzyków nasiennych i prostaty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jaka jest rola hormonów, w tym testosteronu, w okresie dojrzewania chłopców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 rolę poszczególnych elementów układu rozrodczego żeńskiego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co to jest jajeczkowanie (owulacja)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przedstawia rolę gamet w procesie zapłodnienia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dlaczego zapłodnienie może być efektem stosunku płciowego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wskazuje miejsce, w którym dochodzi do zapłodnienia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 rolę łożyska dla rozwijającego się płodu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przedstawia etapy fizycznego i psychicznego dojrzewania człowieka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>wyjaśnia, w jaki sposób może dojść do zakażenia kiłą, rzeżączką, HIV, HPV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 xml:space="preserve">wskazuje miejsce powstawania plemników w układzie rozrodczym męskim i opisuje ich dalszą drogę do momentu wytrysku 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jaka jest rola hormonów, w tym estrogenów, w okresie dojrzewania dziewcząt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etapy cyklu miesiączkowego kobiety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różnice między zygotą, zarodkiem i płodem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wyjaśnia, na czym polega społeczne dojrzewanie człowieka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uzasadnia, że seks z przypadkowymi osobami niesie ryzyko zakażenia chorobami przenoszonymi drogą płciową i powinien być zabezpieczony </w:t>
            </w:r>
            <w:r w:rsidRPr="00477E51">
              <w:rPr>
                <w:sz w:val="24"/>
                <w:szCs w:val="24"/>
              </w:rPr>
              <w:lastRenderedPageBreak/>
              <w:t>prezerwatywą</w:t>
            </w:r>
          </w:p>
          <w:p w:rsidR="00477E51" w:rsidRPr="00477E51" w:rsidRDefault="00477E51" w:rsidP="00477E51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</w:p>
          <w:p w:rsidR="00477E51" w:rsidRPr="00477E51" w:rsidRDefault="00477E51" w:rsidP="00477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lastRenderedPageBreak/>
              <w:t>wykazuje związek budowy męskiego układu rozrodczego z jego funkcją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uzasadnia, w jaki sposób budowa układu rozrodczego żeńskiego jest przystosowana do pełnionych funkcji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określa rolę hormonów związanych z cyklem miesiączkowym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przebieg wczesnego etapu ciąży – od zapłodnienia do zagnieżdżenia się zarodka w macicy</w:t>
            </w:r>
          </w:p>
          <w:p w:rsid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opisuje potrzeby i ograniczenia ludzi w różnych fazach rozwoju osobniczego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przewiduje indywidualne i społeczne skutki </w:t>
            </w:r>
            <w:r w:rsidRPr="00477E51">
              <w:rPr>
                <w:sz w:val="24"/>
                <w:szCs w:val="24"/>
              </w:rPr>
              <w:lastRenderedPageBreak/>
              <w:t>zakażenia HIV i HPV</w:t>
            </w:r>
          </w:p>
          <w:p w:rsidR="00477E51" w:rsidRPr="00477E51" w:rsidRDefault="00477E51" w:rsidP="00477E51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</w:p>
          <w:p w:rsidR="00477E51" w:rsidRPr="00477E51" w:rsidRDefault="00477E51" w:rsidP="00477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sz w:val="24"/>
                <w:szCs w:val="24"/>
              </w:rPr>
            </w:pPr>
          </w:p>
        </w:tc>
      </w:tr>
      <w:tr w:rsidR="004B741B" w:rsidRPr="00477E51" w:rsidTr="004B741B"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4B741B" w:rsidRPr="00477E51" w:rsidRDefault="00477E51" w:rsidP="004B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7E51">
              <w:rPr>
                <w:b/>
                <w:sz w:val="24"/>
                <w:szCs w:val="24"/>
              </w:rPr>
              <w:lastRenderedPageBreak/>
              <w:t>DZIAŁ 7. HOMEOSTAZA. ZDROWIE I CHOROBY</w:t>
            </w:r>
          </w:p>
        </w:tc>
      </w:tr>
      <w:tr w:rsidR="004B741B" w:rsidRPr="00477E51" w:rsidTr="004B741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wykazuje, że w jego organizmie temperatura ciała i zawartość wody jest utrzymywana na stałym poziomie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podaje, na czym polega zdrowie fizyczne, psychiczne i społeczne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 przykłady chorób o różnym podłożu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najważniejsze zasady profilaktyki chorób zakaźnych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 przykłady chorób nowotworowych</w:t>
            </w:r>
          </w:p>
          <w:p w:rsidR="00477E51" w:rsidRP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najważniejsze zasady profilaktyki chorób nowotworowych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skutki zdrowotne alkoholizmu, nikotynizmu, narkomanii i lekomanii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określa, czym jest homeostaza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 przykłady reakcji organizmu na przegrzanie i przechłodzenie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rodzaje czynników zakaźnych i podaje przykłady wywoływanych przez nie chorób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określa drogi szerzenia się chorób zakaźnych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czynniki sprzyjające rozwojowi nowotworów</w:t>
            </w:r>
          </w:p>
          <w:p w:rsidR="00477E51" w:rsidRP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przedstawia negatywny wpływ na zdrowie człowieka (funkcjonowanie układu nerwowego) nadużywania kofeiny i niektórych leków (oddziałujących na psychikę)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wyjaśnia, dlaczego e-papierosy mają </w:t>
            </w:r>
            <w:r w:rsidRPr="00477E51">
              <w:rPr>
                <w:sz w:val="24"/>
                <w:szCs w:val="24"/>
              </w:rPr>
              <w:lastRenderedPageBreak/>
              <w:t>negatywny wpływ na zdrowie człowieka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lastRenderedPageBreak/>
              <w:t xml:space="preserve">uzasadnia konieczność utrzymywania stałych parametrów dla zachowania stabilności środowiska wewnętrznego organizmu 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opisuje mechanizm regulacji stężenia glukozy we krwi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najważniejsze badania diagnostyczne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wymienia dobre i złe strony stosowania antybiotyków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opisuje ogólnie przebieg choroby nowotworowej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określa, na czym polega istota chorób nowotworowych</w:t>
            </w:r>
          </w:p>
          <w:p w:rsidR="00477E51" w:rsidRP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uzasadnia, dlaczego nie należy bez potrzeby zażywać leków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opisuje negatywne skutki alkoholizmu, nikotynizmu (w tym wdychania nikotyny zawartej w e-papierosach), narkomanii </w:t>
            </w:r>
            <w:r w:rsidRPr="00477E51">
              <w:rPr>
                <w:sz w:val="24"/>
                <w:szCs w:val="24"/>
              </w:rPr>
              <w:lastRenderedPageBreak/>
              <w:t>i lekomanii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lastRenderedPageBreak/>
              <w:t>opisuje mechanizm regulacji stałej temperatury ciała organizmu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opisuje mechanizm regulacji zawartości wody w organizmie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opisuje typowy przebieg choroby zakaźnej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 przykłady chorób odzwierzęcych</w:t>
            </w:r>
          </w:p>
          <w:p w:rsidR="00477E51" w:rsidRP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 xml:space="preserve">opisuje sposoby leczenia chorób nowotworowych </w:t>
            </w:r>
          </w:p>
          <w:p w:rsidR="00477E51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885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A2B90" w:rsidRDefault="00EA2B90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 xml:space="preserve">opisuje mechanizm regulacji stałej </w:t>
            </w:r>
            <w:r w:rsidR="00477E51" w:rsidRPr="00EA2B90">
              <w:rPr>
                <w:sz w:val="24"/>
                <w:szCs w:val="24"/>
              </w:rPr>
              <w:t>wyjaśnia mechanizm sprzężenia zwrotnego, odwołując się do utrzymywania homeostazy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podaje przykłady zabiegów niszczących drobnoustroje i wirusy w środowisku zewnętrznym</w:t>
            </w:r>
          </w:p>
          <w:p w:rsid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uzasadnia, dlaczego antybiotyki nie zwalczają chorób wirusowych</w:t>
            </w:r>
          </w:p>
          <w:p w:rsidR="00477E51" w:rsidRPr="00EA2B90" w:rsidRDefault="00477E51" w:rsidP="00EA2B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A2B90">
              <w:rPr>
                <w:sz w:val="24"/>
                <w:szCs w:val="24"/>
              </w:rPr>
              <w:t>określa, na czym polega różnica między rakiem a nowotworem</w:t>
            </w:r>
          </w:p>
          <w:p w:rsidR="004B741B" w:rsidRPr="00477E51" w:rsidRDefault="00477E51" w:rsidP="00477E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77E51">
              <w:rPr>
                <w:sz w:val="24"/>
                <w:szCs w:val="24"/>
              </w:rPr>
              <w:t xml:space="preserve">analizuje indywidualne i społeczne skutki zażywania substancji </w:t>
            </w:r>
            <w:r w:rsidRPr="00477E51">
              <w:rPr>
                <w:sz w:val="24"/>
                <w:szCs w:val="24"/>
              </w:rPr>
              <w:lastRenderedPageBreak/>
              <w:t>psychoaktywnych</w:t>
            </w:r>
          </w:p>
        </w:tc>
      </w:tr>
    </w:tbl>
    <w:p w:rsidR="005A22BD" w:rsidRPr="00477E51" w:rsidRDefault="005A22BD" w:rsidP="005A22BD">
      <w:pPr>
        <w:rPr>
          <w:rFonts w:cstheme="minorHAnsi"/>
          <w:b/>
          <w:sz w:val="24"/>
          <w:szCs w:val="24"/>
        </w:rPr>
      </w:pPr>
    </w:p>
    <w:sectPr w:rsidR="005A22BD" w:rsidRPr="00477E51" w:rsidSect="00C54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CF4"/>
    <w:multiLevelType w:val="hybridMultilevel"/>
    <w:tmpl w:val="2168D834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A6A89"/>
    <w:multiLevelType w:val="hybridMultilevel"/>
    <w:tmpl w:val="08D6589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2023E"/>
    <w:multiLevelType w:val="multilevel"/>
    <w:tmpl w:val="E3561868"/>
    <w:lvl w:ilvl="0">
      <w:numFmt w:val="bullet"/>
      <w:lvlText w:val="•"/>
      <w:lvlJc w:val="left"/>
      <w:pPr>
        <w:ind w:left="227" w:hanging="227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6"/>
    <w:multiLevelType w:val="hybridMultilevel"/>
    <w:tmpl w:val="C7208C96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A4F1C"/>
    <w:multiLevelType w:val="hybridMultilevel"/>
    <w:tmpl w:val="106A1108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13A4"/>
    <w:multiLevelType w:val="hybridMultilevel"/>
    <w:tmpl w:val="4A1C7F54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489C"/>
    <w:multiLevelType w:val="hybridMultilevel"/>
    <w:tmpl w:val="F012978E"/>
    <w:lvl w:ilvl="0" w:tplc="48266DB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7">
    <w:nsid w:val="2F1B5938"/>
    <w:multiLevelType w:val="hybridMultilevel"/>
    <w:tmpl w:val="7EBC780A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45FB1"/>
    <w:multiLevelType w:val="hybridMultilevel"/>
    <w:tmpl w:val="C64CC75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7333"/>
    <w:multiLevelType w:val="hybridMultilevel"/>
    <w:tmpl w:val="DB4A2722"/>
    <w:lvl w:ilvl="0" w:tplc="48266DB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3E481151"/>
    <w:multiLevelType w:val="hybridMultilevel"/>
    <w:tmpl w:val="2744E7C8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74066"/>
    <w:multiLevelType w:val="hybridMultilevel"/>
    <w:tmpl w:val="995E3668"/>
    <w:lvl w:ilvl="0" w:tplc="48266DB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C637E"/>
    <w:multiLevelType w:val="hybridMultilevel"/>
    <w:tmpl w:val="012AF912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599"/>
    <w:multiLevelType w:val="hybridMultilevel"/>
    <w:tmpl w:val="C5F60CA4"/>
    <w:lvl w:ilvl="0" w:tplc="48266DB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C211D"/>
    <w:multiLevelType w:val="hybridMultilevel"/>
    <w:tmpl w:val="3BB05226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46B"/>
    <w:multiLevelType w:val="hybridMultilevel"/>
    <w:tmpl w:val="D4D45C6A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02747"/>
    <w:multiLevelType w:val="hybridMultilevel"/>
    <w:tmpl w:val="040A403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1A6D"/>
    <w:multiLevelType w:val="hybridMultilevel"/>
    <w:tmpl w:val="1BE68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45AD8"/>
    <w:multiLevelType w:val="hybridMultilevel"/>
    <w:tmpl w:val="F954C7F2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3AED"/>
    <w:multiLevelType w:val="hybridMultilevel"/>
    <w:tmpl w:val="902AFF7C"/>
    <w:lvl w:ilvl="0" w:tplc="48266DB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D6FD6"/>
    <w:multiLevelType w:val="hybridMultilevel"/>
    <w:tmpl w:val="76AE709A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BDD"/>
    <w:multiLevelType w:val="hybridMultilevel"/>
    <w:tmpl w:val="63E6D1E0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62F35"/>
    <w:multiLevelType w:val="hybridMultilevel"/>
    <w:tmpl w:val="71DA5CCC"/>
    <w:lvl w:ilvl="0" w:tplc="48266DB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B3BB6"/>
    <w:multiLevelType w:val="hybridMultilevel"/>
    <w:tmpl w:val="DB04B0FE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9A63A1"/>
    <w:multiLevelType w:val="hybridMultilevel"/>
    <w:tmpl w:val="A0F6976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2"/>
  </w:num>
  <w:num w:numId="5">
    <w:abstractNumId w:val="20"/>
  </w:num>
  <w:num w:numId="6">
    <w:abstractNumId w:val="4"/>
  </w:num>
  <w:num w:numId="7">
    <w:abstractNumId w:val="10"/>
  </w:num>
  <w:num w:numId="8">
    <w:abstractNumId w:val="21"/>
  </w:num>
  <w:num w:numId="9">
    <w:abstractNumId w:val="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0"/>
  </w:num>
  <w:num w:numId="23">
    <w:abstractNumId w:val="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468"/>
    <w:rsid w:val="000377B3"/>
    <w:rsid w:val="000C0DF4"/>
    <w:rsid w:val="000C327C"/>
    <w:rsid w:val="00170DFD"/>
    <w:rsid w:val="00186D82"/>
    <w:rsid w:val="0019173F"/>
    <w:rsid w:val="00283EB2"/>
    <w:rsid w:val="002A1C20"/>
    <w:rsid w:val="00307BDC"/>
    <w:rsid w:val="003B6778"/>
    <w:rsid w:val="003F7BE2"/>
    <w:rsid w:val="00411243"/>
    <w:rsid w:val="00477E51"/>
    <w:rsid w:val="004A405E"/>
    <w:rsid w:val="004B0306"/>
    <w:rsid w:val="004B14B4"/>
    <w:rsid w:val="004B591C"/>
    <w:rsid w:val="004B741B"/>
    <w:rsid w:val="00517933"/>
    <w:rsid w:val="00563C6C"/>
    <w:rsid w:val="00570616"/>
    <w:rsid w:val="005A22BD"/>
    <w:rsid w:val="005F33E7"/>
    <w:rsid w:val="006460C2"/>
    <w:rsid w:val="00693ACD"/>
    <w:rsid w:val="006A65EE"/>
    <w:rsid w:val="006C0D68"/>
    <w:rsid w:val="007360D6"/>
    <w:rsid w:val="007457ED"/>
    <w:rsid w:val="007640A2"/>
    <w:rsid w:val="007E706E"/>
    <w:rsid w:val="00810C18"/>
    <w:rsid w:val="008726B6"/>
    <w:rsid w:val="008E38F6"/>
    <w:rsid w:val="00901BE7"/>
    <w:rsid w:val="00941378"/>
    <w:rsid w:val="009A2B2C"/>
    <w:rsid w:val="009C329E"/>
    <w:rsid w:val="00A52FFB"/>
    <w:rsid w:val="00AC0EAB"/>
    <w:rsid w:val="00B01F36"/>
    <w:rsid w:val="00B10BA0"/>
    <w:rsid w:val="00B27B9C"/>
    <w:rsid w:val="00B91D08"/>
    <w:rsid w:val="00C47CAA"/>
    <w:rsid w:val="00C5222C"/>
    <w:rsid w:val="00C54468"/>
    <w:rsid w:val="00CA37B5"/>
    <w:rsid w:val="00D1720B"/>
    <w:rsid w:val="00D735C0"/>
    <w:rsid w:val="00D765F5"/>
    <w:rsid w:val="00DC565C"/>
    <w:rsid w:val="00EA2B90"/>
    <w:rsid w:val="00F6480D"/>
    <w:rsid w:val="00FC1090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A2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elaglowkaNieuzywanefiz">
    <w:name w:val="tabela glowka (Nieuzywane:fiz)"/>
    <w:basedOn w:val="Brakstyluakapitowego"/>
    <w:uiPriority w:val="99"/>
    <w:rsid w:val="005A22BD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A22BD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Condensed">
    <w:name w:val="BoldCondensed"/>
    <w:uiPriority w:val="99"/>
    <w:rsid w:val="005A22BD"/>
    <w:rPr>
      <w:b/>
      <w:bCs/>
    </w:rPr>
  </w:style>
  <w:style w:type="character" w:customStyle="1" w:styleId="boldasia">
    <w:name w:val="bold (asia)"/>
    <w:uiPriority w:val="99"/>
    <w:rsid w:val="005A22BD"/>
    <w:rPr>
      <w:b/>
      <w:bCs/>
    </w:rPr>
  </w:style>
  <w:style w:type="paragraph" w:styleId="Akapitzlist">
    <w:name w:val="List Paragraph"/>
    <w:basedOn w:val="Normalny"/>
    <w:uiPriority w:val="34"/>
    <w:qFormat/>
    <w:rsid w:val="005F3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D68"/>
    <w:pPr>
      <w:tabs>
        <w:tab w:val="left" w:pos="170"/>
      </w:tabs>
      <w:suppressAutoHyphens/>
      <w:autoSpaceDE w:val="0"/>
      <w:autoSpaceDN w:val="0"/>
      <w:adjustRightInd w:val="0"/>
      <w:spacing w:after="0" w:line="240" w:lineRule="auto"/>
      <w:ind w:left="885" w:hanging="360"/>
      <w:textAlignment w:val="center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68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customStyle="1" w:styleId="Style45">
    <w:name w:val="Style45"/>
    <w:basedOn w:val="Normalny"/>
    <w:uiPriority w:val="99"/>
    <w:rsid w:val="006C0D68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-tekstpodstawowykropatabele">
    <w:name w:val="tabela - tekst podstawowy kropa (tabele)"/>
    <w:basedOn w:val="Normalny"/>
    <w:uiPriority w:val="99"/>
    <w:rsid w:val="006C0D68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  <w:lang w:eastAsia="en-US"/>
    </w:rPr>
  </w:style>
  <w:style w:type="character" w:customStyle="1" w:styleId="FontStyle69">
    <w:name w:val="Font Style69"/>
    <w:basedOn w:val="Domylnaczcionkaakapitu"/>
    <w:uiPriority w:val="99"/>
    <w:rsid w:val="006C0D6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4A405E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A405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Domylnaczcionkaakapitu"/>
    <w:uiPriority w:val="99"/>
    <w:rsid w:val="004A405E"/>
    <w:rPr>
      <w:rFonts w:ascii="Calibri" w:hAnsi="Calibri" w:cs="Calibri" w:hint="default"/>
      <w:b/>
      <w:bCs/>
      <w:color w:val="000000"/>
      <w:sz w:val="26"/>
      <w:szCs w:val="26"/>
    </w:rPr>
  </w:style>
  <w:style w:type="paragraph" w:customStyle="1" w:styleId="005TytuIVrzedu">
    <w:name w:val="005 Tytuł IV rzedu"/>
    <w:basedOn w:val="Normalny"/>
    <w:uiPriority w:val="99"/>
    <w:rsid w:val="00D735C0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283" w:after="0" w:line="320" w:lineRule="atLeast"/>
      <w:jc w:val="both"/>
      <w:textAlignment w:val="center"/>
    </w:pPr>
    <w:rPr>
      <w:rFonts w:ascii="AgendaPl Bold" w:eastAsiaTheme="minorHAnsi" w:hAnsi="AgendaPl Bold" w:cs="AgendaPl Bold"/>
      <w:b/>
      <w:bCs/>
      <w:color w:val="004CFF"/>
      <w:sz w:val="32"/>
      <w:szCs w:val="3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BE2"/>
    <w:rPr>
      <w:rFonts w:ascii="Times New Roman" w:eastAsia="Times New Roman" w:hAnsi="Times New Roman" w:cs="Times New Roman"/>
      <w:sz w:val="20"/>
      <w:szCs w:val="20"/>
    </w:rPr>
  </w:style>
  <w:style w:type="character" w:customStyle="1" w:styleId="Indeksdolny">
    <w:name w:val="Indeks dolny"/>
    <w:uiPriority w:val="99"/>
    <w:rsid w:val="004B0306"/>
    <w:rPr>
      <w:position w:val="2"/>
      <w:sz w:val="22"/>
      <w:szCs w:val="22"/>
      <w:vertAlign w:val="subscript"/>
    </w:rPr>
  </w:style>
  <w:style w:type="paragraph" w:customStyle="1" w:styleId="tabelateksttabele">
    <w:name w:val="tabela tekst (tabele)"/>
    <w:basedOn w:val="Brakstyluakapitowego"/>
    <w:uiPriority w:val="99"/>
    <w:rsid w:val="00D1720B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4ADD-B4E9-45AA-9385-3A04F9E6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3773</Words>
  <Characters>22644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Kowalewska</dc:creator>
  <cp:lastModifiedBy>Joanna Kowalewska</cp:lastModifiedBy>
  <cp:revision>2</cp:revision>
  <dcterms:created xsi:type="dcterms:W3CDTF">2022-08-28T20:00:00Z</dcterms:created>
  <dcterms:modified xsi:type="dcterms:W3CDTF">2022-08-28T20:00:00Z</dcterms:modified>
</cp:coreProperties>
</file>